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90" w:rsidRDefault="00C40D7F" w:rsidP="00C40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90">
        <w:rPr>
          <w:rFonts w:ascii="Times New Roman" w:hAnsi="Times New Roman" w:cs="Times New Roman"/>
          <w:b/>
          <w:sz w:val="28"/>
          <w:szCs w:val="28"/>
        </w:rPr>
        <w:t>Памятник при</w:t>
      </w:r>
      <w:bookmarkStart w:id="0" w:name="_GoBack"/>
      <w:bookmarkEnd w:id="0"/>
      <w:r w:rsidRPr="003A2B90">
        <w:rPr>
          <w:rFonts w:ascii="Times New Roman" w:hAnsi="Times New Roman" w:cs="Times New Roman"/>
          <w:b/>
          <w:sz w:val="28"/>
          <w:szCs w:val="28"/>
        </w:rPr>
        <w:t>роды</w:t>
      </w:r>
      <w:r w:rsidR="003A2B90">
        <w:rPr>
          <w:rFonts w:ascii="Times New Roman" w:hAnsi="Times New Roman" w:cs="Times New Roman"/>
          <w:b/>
          <w:sz w:val="28"/>
          <w:szCs w:val="28"/>
        </w:rPr>
        <w:t xml:space="preserve"> регионального значения</w:t>
      </w:r>
    </w:p>
    <w:p w:rsidR="00C40D7F" w:rsidRPr="003A2B90" w:rsidRDefault="00C40D7F" w:rsidP="00C40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90">
        <w:rPr>
          <w:rFonts w:ascii="Times New Roman" w:hAnsi="Times New Roman" w:cs="Times New Roman"/>
          <w:b/>
          <w:sz w:val="28"/>
          <w:szCs w:val="28"/>
        </w:rPr>
        <w:t>«Суворовский дуб»</w:t>
      </w:r>
    </w:p>
    <w:p w:rsidR="003A2B90" w:rsidRDefault="003A2B90" w:rsidP="00C40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B90" w:rsidRDefault="003A2B90" w:rsidP="00C40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28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0415e69b7129340410a54c348afe4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D7F" w:rsidRDefault="00C40D7F" w:rsidP="00C40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B90" w:rsidRDefault="003A2B90" w:rsidP="003A2B9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Памятник природы регионального значения </w:t>
      </w:r>
      <w:r w:rsidRPr="00F95AAF">
        <w:rPr>
          <w:rFonts w:ascii="Times New Roman" w:hAnsi="Times New Roman" w:cs="Times New Roman"/>
          <w:sz w:val="28"/>
          <w:szCs w:val="28"/>
        </w:rPr>
        <w:t>«Суворовский дуб»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является в соответствии с распоряжением Совета министров Республики Крым от 05.02.2015 г. № 69-р «Об утверждении Перечня особо охраняемых природных территорий регионального значения Республики Крым» особо охраняемой природной территорией.   </w:t>
      </w:r>
    </w:p>
    <w:p w:rsidR="003A2B90" w:rsidRDefault="003A2B90" w:rsidP="003A2B9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Памятник природы расположен в с. Яблочково, Белогорского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3A2B90" w:rsidRDefault="003A2B90" w:rsidP="003A2B9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лощадь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памятника составляет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0,09 га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3A2B90" w:rsidRDefault="003A2B90" w:rsidP="003A2B9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Памятник природы создан с целью:</w:t>
      </w:r>
    </w:p>
    <w:p w:rsidR="003A2B90" w:rsidRDefault="003A2B90" w:rsidP="003A2B9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охраны и сохранения в природном состоянии ценного в научном, эстетическом отношении дерева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дуба черешчатого в возрасте более 750 лет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A2B90" w:rsidRDefault="003A2B90" w:rsidP="003A2B9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Основными задачами памятника природы являются:</w:t>
      </w:r>
    </w:p>
    <w:p w:rsidR="003A2B90" w:rsidRDefault="003A2B90" w:rsidP="003A2B9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охрана и сохранение в природном состоянии Памятника природы;</w:t>
      </w:r>
    </w:p>
    <w:p w:rsidR="003A2B90" w:rsidRDefault="003A2B90" w:rsidP="003A2B9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6C09">
        <w:rPr>
          <w:rFonts w:ascii="Times New Roman" w:hAnsi="Times New Roman"/>
          <w:sz w:val="28"/>
          <w:szCs w:val="28"/>
        </w:rPr>
        <w:t>экологическое просвещение;</w:t>
      </w:r>
    </w:p>
    <w:p w:rsidR="003A2B90" w:rsidRDefault="003A2B90" w:rsidP="003A2B9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6C09">
        <w:rPr>
          <w:rFonts w:ascii="Times New Roman" w:hAnsi="Times New Roman"/>
          <w:sz w:val="28"/>
          <w:szCs w:val="28"/>
        </w:rPr>
        <w:t>осуществление разрешенной рекреационной деятельности при соблюдении установленного режима особой охраны;</w:t>
      </w:r>
    </w:p>
    <w:p w:rsidR="003A2B90" w:rsidRPr="00FC6C09" w:rsidRDefault="003A2B90" w:rsidP="003A2B9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C09">
        <w:rPr>
          <w:rFonts w:ascii="Times New Roman" w:hAnsi="Times New Roman"/>
          <w:sz w:val="28"/>
          <w:szCs w:val="28"/>
        </w:rPr>
        <w:t>осуществление экологического мониторинга;</w:t>
      </w:r>
    </w:p>
    <w:p w:rsidR="003A2B90" w:rsidRDefault="003A2B90" w:rsidP="003A2B9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6C09">
        <w:rPr>
          <w:rFonts w:ascii="Times New Roman" w:hAnsi="Times New Roman"/>
          <w:sz w:val="28"/>
          <w:szCs w:val="28"/>
        </w:rPr>
        <w:t>проведение научных исследований.</w:t>
      </w:r>
    </w:p>
    <w:p w:rsidR="003A2B90" w:rsidRDefault="003A2B90" w:rsidP="003A2B9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B2241" w:rsidRPr="003A2B90" w:rsidRDefault="008B2241" w:rsidP="003A2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B2241" w:rsidRPr="003A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7F"/>
    <w:rsid w:val="003A2B90"/>
    <w:rsid w:val="008B2241"/>
    <w:rsid w:val="00C4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B727"/>
  <w15:chartTrackingRefBased/>
  <w15:docId w15:val="{5483A66A-98ED-498E-849A-47E87448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4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2017-01-16T11:45:00Z</dcterms:created>
  <dcterms:modified xsi:type="dcterms:W3CDTF">2017-01-16T12:18:00Z</dcterms:modified>
</cp:coreProperties>
</file>